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9E566" w14:textId="77777777" w:rsidR="005821B2" w:rsidRDefault="005821B2" w:rsidP="005821B2">
      <w:pPr>
        <w:spacing w:after="0" w:line="360" w:lineRule="auto"/>
        <w:jc w:val="center"/>
        <w:rPr>
          <w:rFonts w:ascii="Times New Roman" w:hAnsi="Times New Roman" w:cs="Times New Roman"/>
          <w:b/>
          <w:bCs/>
          <w:sz w:val="24"/>
          <w:szCs w:val="24"/>
        </w:rPr>
      </w:pPr>
    </w:p>
    <w:p w14:paraId="6B09469C" w14:textId="77777777" w:rsidR="006469E5" w:rsidRDefault="006469E5" w:rsidP="006469E5">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TÍTULO DO TRABALHO CENTRALIZADO EM CAIXA ALTA, </w:t>
      </w:r>
    </w:p>
    <w:p w14:paraId="5DE6BF10" w14:textId="77777777" w:rsidR="006469E5" w:rsidRDefault="006469E5" w:rsidP="006469E5">
      <w:pPr>
        <w:spacing w:after="0" w:line="240" w:lineRule="auto"/>
        <w:jc w:val="center"/>
        <w:rPr>
          <w:rFonts w:ascii="Times New Roman" w:eastAsia="Times New Roman" w:hAnsi="Times New Roman" w:cs="Times New Roman"/>
          <w:b/>
          <w:bCs/>
          <w:sz w:val="28"/>
          <w:szCs w:val="28"/>
        </w:rPr>
      </w:pPr>
      <w:bookmarkStart w:id="0" w:name="_heading=h.gjdgxs" w:colFirst="0" w:colLast="0"/>
      <w:bookmarkEnd w:id="0"/>
      <w:r>
        <w:rPr>
          <w:rFonts w:ascii="Times New Roman" w:eastAsia="Times New Roman" w:hAnsi="Times New Roman" w:cs="Times New Roman"/>
          <w:b/>
          <w:bCs/>
          <w:sz w:val="28"/>
          <w:szCs w:val="28"/>
        </w:rPr>
        <w:t>FONTE TIMES NEW ROMAN, TAMANHO 14, NEGRITO, MÁXIMO DE VINTE PALAVRAS</w:t>
      </w:r>
    </w:p>
    <w:p w14:paraId="783CB455" w14:textId="77777777" w:rsidR="006469E5" w:rsidRDefault="006469E5" w:rsidP="006469E5">
      <w:pPr>
        <w:spacing w:after="0" w:line="240" w:lineRule="auto"/>
        <w:jc w:val="center"/>
        <w:rPr>
          <w:rFonts w:ascii="Times New Roman" w:eastAsia="Times New Roman" w:hAnsi="Times New Roman" w:cs="Times New Roman"/>
          <w:b/>
          <w:bCs/>
          <w:sz w:val="28"/>
          <w:szCs w:val="28"/>
        </w:rPr>
      </w:pPr>
    </w:p>
    <w:p w14:paraId="4BDF13D2" w14:textId="77F0FB37" w:rsidR="006469E5" w:rsidRDefault="006469E5" w:rsidP="006469E5">
      <w:pPr>
        <w:spacing w:after="0" w:line="240" w:lineRule="auto"/>
        <w:jc w:val="right"/>
        <w:rPr>
          <w:rFonts w:ascii="Times New Roman" w:eastAsia="Times New Roman" w:hAnsi="Times New Roman" w:cs="Times New Roman"/>
          <w:b/>
          <w:bCs/>
          <w:sz w:val="16"/>
          <w:szCs w:val="16"/>
        </w:rPr>
      </w:pPr>
      <w:r>
        <w:rPr>
          <w:rFonts w:ascii="Times New Roman" w:eastAsia="Times New Roman" w:hAnsi="Times New Roman" w:cs="Times New Roman"/>
          <w:sz w:val="16"/>
          <w:szCs w:val="16"/>
        </w:rPr>
        <w:t>SOBRENOME, Nome</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sz w:val="16"/>
          <w:szCs w:val="16"/>
        </w:rPr>
        <w:t>; SOBRENOME, Nome</w:t>
      </w:r>
      <w:r>
        <w:rPr>
          <w:rFonts w:ascii="Times New Roman" w:eastAsia="Times New Roman" w:hAnsi="Times New Roman" w:cs="Times New Roman"/>
          <w:sz w:val="16"/>
          <w:szCs w:val="16"/>
          <w:vertAlign w:val="superscript"/>
        </w:rPr>
        <w:t>2</w:t>
      </w:r>
      <w:r>
        <w:rPr>
          <w:rFonts w:ascii="Times New Roman" w:eastAsia="Times New Roman" w:hAnsi="Times New Roman" w:cs="Times New Roman"/>
          <w:sz w:val="16"/>
          <w:szCs w:val="16"/>
        </w:rPr>
        <w:t>; SOBRENOME, Nome</w:t>
      </w:r>
      <w:r>
        <w:rPr>
          <w:rFonts w:ascii="Times New Roman" w:eastAsia="Times New Roman" w:hAnsi="Times New Roman" w:cs="Times New Roman"/>
          <w:sz w:val="16"/>
          <w:szCs w:val="16"/>
          <w:vertAlign w:val="superscript"/>
        </w:rPr>
        <w:t>3</w:t>
      </w:r>
      <w:r>
        <w:rPr>
          <w:rFonts w:ascii="Times New Roman" w:eastAsia="Times New Roman" w:hAnsi="Times New Roman" w:cs="Times New Roman"/>
          <w:sz w:val="16"/>
          <w:szCs w:val="16"/>
        </w:rPr>
        <w:t>.</w:t>
      </w:r>
    </w:p>
    <w:p w14:paraId="48082B57" w14:textId="77777777" w:rsidR="006469E5" w:rsidRDefault="006469E5" w:rsidP="006469E5">
      <w:pPr>
        <w:spacing w:after="0" w:line="240" w:lineRule="auto"/>
        <w:jc w:val="right"/>
        <w:rPr>
          <w:rFonts w:ascii="Times New Roman" w:eastAsia="Times New Roman" w:hAnsi="Times New Roman" w:cs="Times New Roman"/>
          <w:sz w:val="16"/>
          <w:szCs w:val="16"/>
        </w:rPr>
      </w:pPr>
    </w:p>
    <w:p w14:paraId="7C739074" w14:textId="77777777" w:rsidR="006469E5" w:rsidRDefault="006469E5" w:rsidP="006469E5">
      <w:pPr>
        <w:spacing w:after="0"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vertAlign w:val="superscript"/>
        </w:rPr>
        <w:t>1</w:t>
      </w:r>
      <w:r>
        <w:rPr>
          <w:rFonts w:ascii="Times New Roman" w:eastAsia="Times New Roman" w:hAnsi="Times New Roman" w:cs="Times New Roman"/>
          <w:sz w:val="16"/>
          <w:szCs w:val="16"/>
        </w:rPr>
        <w:t>Instituição de vinculação; titulação e e-mail;</w:t>
      </w:r>
    </w:p>
    <w:p w14:paraId="7879A8E6" w14:textId="77777777" w:rsidR="006469E5" w:rsidRDefault="006469E5" w:rsidP="006469E5">
      <w:pPr>
        <w:spacing w:after="0"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vertAlign w:val="superscript"/>
        </w:rPr>
        <w:t>2</w:t>
      </w:r>
      <w:r>
        <w:rPr>
          <w:rFonts w:ascii="Times New Roman" w:eastAsia="Times New Roman" w:hAnsi="Times New Roman" w:cs="Times New Roman"/>
          <w:sz w:val="16"/>
          <w:szCs w:val="16"/>
        </w:rPr>
        <w:t>Instituição de vinculação; titulação e e-mail;</w:t>
      </w:r>
    </w:p>
    <w:p w14:paraId="57DBEA03" w14:textId="748EC9B7" w:rsidR="006469E5" w:rsidRDefault="006469E5" w:rsidP="006469E5">
      <w:pPr>
        <w:spacing w:after="0"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vertAlign w:val="superscript"/>
        </w:rPr>
        <w:t>3</w:t>
      </w:r>
      <w:r>
        <w:rPr>
          <w:rFonts w:ascii="Times New Roman" w:eastAsia="Times New Roman" w:hAnsi="Times New Roman" w:cs="Times New Roman"/>
          <w:sz w:val="16"/>
          <w:szCs w:val="16"/>
        </w:rPr>
        <w:t>Instituição de vinculação; titulação e e-mail;</w:t>
      </w:r>
    </w:p>
    <w:p w14:paraId="128A5223" w14:textId="77777777" w:rsidR="006469E5" w:rsidRDefault="006469E5" w:rsidP="006469E5">
      <w:pPr>
        <w:spacing w:after="0" w:line="240" w:lineRule="auto"/>
        <w:jc w:val="right"/>
        <w:rPr>
          <w:rFonts w:ascii="Times New Roman" w:eastAsia="Times New Roman" w:hAnsi="Times New Roman" w:cs="Times New Roman"/>
          <w:b/>
          <w:bCs/>
          <w:sz w:val="20"/>
          <w:szCs w:val="20"/>
        </w:rPr>
      </w:pPr>
    </w:p>
    <w:p w14:paraId="2AAD53BA" w14:textId="16632D8C" w:rsidR="006469E5" w:rsidRDefault="006469E5" w:rsidP="006469E5">
      <w:pPr>
        <w:spacing w:after="0" w:line="240" w:lineRule="auto"/>
        <w:jc w:val="both"/>
        <w:rPr>
          <w:rFonts w:ascii="Times New Roman" w:eastAsia="Times New Roman" w:hAnsi="Times New Roman" w:cs="Times New Roman"/>
          <w:sz w:val="20"/>
          <w:szCs w:val="20"/>
        </w:rPr>
      </w:pPr>
      <w:bookmarkStart w:id="1" w:name="_heading=h.30j0zll" w:colFirst="0" w:colLast="0"/>
      <w:bookmarkEnd w:id="1"/>
      <w:r>
        <w:rPr>
          <w:rFonts w:ascii="Times New Roman" w:eastAsia="Times New Roman" w:hAnsi="Times New Roman" w:cs="Times New Roman"/>
          <w:b/>
          <w:bCs/>
          <w:sz w:val="20"/>
          <w:szCs w:val="20"/>
        </w:rPr>
        <w:t xml:space="preserve">Introdução: </w:t>
      </w:r>
      <w:r>
        <w:rPr>
          <w:rFonts w:ascii="Times New Roman" w:eastAsia="Times New Roman" w:hAnsi="Times New Roman" w:cs="Times New Roman"/>
          <w:sz w:val="20"/>
          <w:szCs w:val="20"/>
        </w:rPr>
        <w:t>A introdução deverá conter uma abordagem concisa do tema. Deve conter a apresentação do tema, bem como suas problemáticas e objetivos da pesquisa.</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O texto deverá ser escrito em </w:t>
      </w:r>
      <w:r>
        <w:rPr>
          <w:rFonts w:ascii="Times New Roman" w:eastAsia="Times New Roman" w:hAnsi="Times New Roman" w:cs="Times New Roman"/>
          <w:i/>
          <w:iCs/>
          <w:sz w:val="20"/>
          <w:szCs w:val="20"/>
        </w:rPr>
        <w:t>Times New Roman</w:t>
      </w:r>
      <w:r>
        <w:rPr>
          <w:rFonts w:ascii="Times New Roman" w:eastAsia="Times New Roman" w:hAnsi="Times New Roman" w:cs="Times New Roman"/>
          <w:sz w:val="20"/>
          <w:szCs w:val="20"/>
        </w:rPr>
        <w:t xml:space="preserve">, tamanho 10, espaçamento simples. Não deverá conter figuras e tabelas. </w:t>
      </w:r>
      <w:r>
        <w:rPr>
          <w:rFonts w:ascii="Times New Roman" w:eastAsia="Times New Roman" w:hAnsi="Times New Roman" w:cs="Times New Roman"/>
          <w:b/>
          <w:bCs/>
          <w:sz w:val="20"/>
          <w:szCs w:val="20"/>
        </w:rPr>
        <w:t xml:space="preserve">O resumo simples não deverá ultrapassar uma lauda. </w:t>
      </w:r>
      <w:r>
        <w:rPr>
          <w:rFonts w:ascii="Times New Roman" w:eastAsia="Times New Roman" w:hAnsi="Times New Roman" w:cs="Times New Roman"/>
          <w:sz w:val="20"/>
          <w:szCs w:val="20"/>
        </w:rPr>
        <w:t>Os resumos deverão conter no mínimo 2000 caracteres com espaços.</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Os resumos serão revisados pela Comissão Científica</w:t>
      </w:r>
      <w:r>
        <w:rPr>
          <w:rFonts w:ascii="Times New Roman" w:eastAsia="Times New Roman" w:hAnsi="Times New Roman" w:cs="Times New Roman"/>
          <w:sz w:val="20"/>
          <w:szCs w:val="20"/>
        </w:rPr>
        <w:t xml:space="preserve"> do</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Licita Norte 2026</w:t>
      </w:r>
      <w:r>
        <w:rPr>
          <w:rFonts w:ascii="Times New Roman" w:eastAsia="Times New Roman" w:hAnsi="Times New Roman" w:cs="Times New Roman"/>
          <w:sz w:val="20"/>
          <w:szCs w:val="20"/>
        </w:rPr>
        <w:t xml:space="preserve">, podendo ser aprovados, rejeitados ou aprovados com correções, conforme edital. </w:t>
      </w:r>
      <w:proofErr w:type="spellStart"/>
      <w:r>
        <w:rPr>
          <w:rFonts w:ascii="Times New Roman" w:eastAsia="Times New Roman" w:hAnsi="Times New Roman" w:cs="Times New Roman"/>
          <w:b/>
          <w:bCs/>
          <w:sz w:val="20"/>
          <w:szCs w:val="20"/>
        </w:rPr>
        <w:t>Obs</w:t>
      </w:r>
      <w:proofErr w:type="spellEnd"/>
      <w:r>
        <w:rPr>
          <w:rFonts w:ascii="Times New Roman" w:eastAsia="Times New Roman" w:hAnsi="Times New Roman" w:cs="Times New Roman"/>
          <w:b/>
          <w:bCs/>
          <w:sz w:val="20"/>
          <w:szCs w:val="20"/>
        </w:rPr>
        <w:t xml:space="preserve">: Não altere o tipo e tamanho das fontes ou espaço entre as linhas para adicionar mais texto ao número limitado de páginas. Da mesma forma, não altere o tamanho das páginas nem as margens deste modelo. </w:t>
      </w:r>
      <w:r>
        <w:rPr>
          <w:rFonts w:ascii="Times New Roman" w:eastAsia="Times New Roman" w:hAnsi="Times New Roman" w:cs="Times New Roman"/>
          <w:b/>
          <w:bCs/>
          <w:sz w:val="20"/>
          <w:szCs w:val="20"/>
        </w:rPr>
        <w:t>Metodologia</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Trata-se de espaço destinado a expor a metodologia do trabalho de maneira que o leitor possa entender o método de abordagem, o método de procedimento e a técnica de pesquisa. </w:t>
      </w:r>
      <w:r>
        <w:rPr>
          <w:rFonts w:ascii="Times New Roman" w:eastAsia="Times New Roman" w:hAnsi="Times New Roman" w:cs="Times New Roman"/>
          <w:b/>
          <w:bCs/>
          <w:sz w:val="20"/>
          <w:szCs w:val="20"/>
        </w:rPr>
        <w:t xml:space="preserve">Resultados e Discussão: </w:t>
      </w:r>
      <w:r>
        <w:rPr>
          <w:rFonts w:ascii="Times New Roman" w:eastAsia="Times New Roman" w:hAnsi="Times New Roman" w:cs="Times New Roman"/>
          <w:sz w:val="20"/>
          <w:szCs w:val="20"/>
          <w:u w:val="single"/>
        </w:rPr>
        <w:t>TODOS</w:t>
      </w:r>
      <w:r>
        <w:rPr>
          <w:rFonts w:ascii="Times New Roman" w:eastAsia="Times New Roman" w:hAnsi="Times New Roman" w:cs="Times New Roman"/>
          <w:sz w:val="20"/>
          <w:szCs w:val="20"/>
        </w:rPr>
        <w:t xml:space="preserve"> os resumos simples serão apresentados na forma de Comunicação Oral. As fontes financiadoras do trabalho deverão ser citadas na nota de rodapé, ao final da página</w:t>
      </w:r>
      <w:r>
        <w:rPr>
          <w:rFonts w:ascii="Times New Roman" w:eastAsia="Times New Roman" w:hAnsi="Times New Roman" w:cs="Times New Roman"/>
          <w:sz w:val="20"/>
          <w:szCs w:val="20"/>
          <w:vertAlign w:val="superscript"/>
        </w:rPr>
        <w:footnoteReference w:id="1"/>
      </w:r>
      <w:r>
        <w:rPr>
          <w:rFonts w:ascii="Times New Roman" w:eastAsia="Times New Roman" w:hAnsi="Times New Roman" w:cs="Times New Roman"/>
          <w:sz w:val="20"/>
          <w:szCs w:val="20"/>
        </w:rPr>
        <w:t xml:space="preserve">.  É válido o uso de negrito para dar ênfase a informações apresentadas no texto, devendo-se evitar o uso de sublinhado. Termos estrangeiros devem ser marcados em itálico, inclusive latinismos. Expressões em sentido figurativo e títulos de obras (livros, periódicos, artigos, filmes, programas, etc.) devem ser acompanhados por aspas e, exceto quando escritos em língua estrangeira, não devem estar em itálico.  Para nomes de organizações, entidades e normas conhecidas por suas siglas, basta utilizar o seu nome em extenso apenas na primeira ocorrência, seguida de sua forma em sigla. Números de um a dez devem ser escritos por extenso. Os trabalhos científicos que envolvam pesquisas com seres humanos deverão citar o número de parecer de aprovação em Comitê de Ética em Pesquisa em nota de rodapé. </w:t>
      </w:r>
      <w:r>
        <w:rPr>
          <w:rFonts w:ascii="Times New Roman" w:eastAsia="Times New Roman" w:hAnsi="Times New Roman" w:cs="Times New Roman"/>
          <w:b/>
          <w:bCs/>
          <w:sz w:val="20"/>
          <w:szCs w:val="20"/>
        </w:rPr>
        <w:t xml:space="preserve">Considerações finais: </w:t>
      </w:r>
      <w:r>
        <w:rPr>
          <w:rFonts w:ascii="Times New Roman" w:eastAsia="Times New Roman" w:hAnsi="Times New Roman" w:cs="Times New Roman"/>
          <w:sz w:val="20"/>
          <w:szCs w:val="20"/>
        </w:rPr>
        <w:t>Antes da efetiva submissão do trabalho, deve ser feita criteriosa revisão das informações, texto, grafia, imagens etc., pois não serão aceitos quaisquer ajustes após o trabalho ter sido submetido, a não ser nos casos de trabalhos aprovados com correções. Todas as informações contidas nos trabalhos são de inteira responsabilidade dos autores e coautores.  As considerações finais devem ser coerentes com o restante do texto e estar ligada ao objetivo do trabalho. Nas referências, em caso de omissão do modelo, deve ser utilizada, subsidiariamente, a norma NBR 6023/2025.</w:t>
      </w:r>
    </w:p>
    <w:p w14:paraId="5671C9DB" w14:textId="77777777" w:rsidR="006469E5" w:rsidRDefault="006469E5" w:rsidP="006469E5">
      <w:pPr>
        <w:shd w:val="clear" w:color="auto" w:fill="FFFFFF"/>
        <w:spacing w:after="0" w:line="240" w:lineRule="auto"/>
        <w:ind w:firstLine="202"/>
        <w:jc w:val="both"/>
        <w:rPr>
          <w:rFonts w:ascii="Times New Roman" w:eastAsia="Times New Roman" w:hAnsi="Times New Roman" w:cs="Times New Roman"/>
          <w:color w:val="222222"/>
          <w:sz w:val="20"/>
          <w:szCs w:val="20"/>
        </w:rPr>
      </w:pPr>
    </w:p>
    <w:p w14:paraId="6659B4BE" w14:textId="77777777" w:rsidR="006469E5" w:rsidRDefault="006469E5" w:rsidP="006469E5">
      <w:pPr>
        <w:spacing w:after="0"/>
        <w:jc w:val="both"/>
        <w:rPr>
          <w:rFonts w:ascii="Times New Roman" w:eastAsia="Times New Roman" w:hAnsi="Times New Roman" w:cs="Times New Roman"/>
          <w:b/>
          <w:bCs/>
          <w:sz w:val="14"/>
          <w:szCs w:val="14"/>
        </w:rPr>
      </w:pPr>
      <w:r>
        <w:rPr>
          <w:rFonts w:ascii="Times New Roman" w:eastAsia="Times New Roman" w:hAnsi="Times New Roman" w:cs="Times New Roman"/>
          <w:b/>
          <w:bCs/>
          <w:sz w:val="14"/>
          <w:szCs w:val="14"/>
        </w:rPr>
        <w:t>REFERÊNCIAS</w:t>
      </w:r>
    </w:p>
    <w:p w14:paraId="1A77C33A" w14:textId="77777777" w:rsidR="006469E5" w:rsidRDefault="006469E5" w:rsidP="006469E5">
      <w:pPr>
        <w:spacing w:after="0"/>
        <w:jc w:val="both"/>
        <w:rPr>
          <w:rFonts w:ascii="Times New Roman" w:eastAsia="Times New Roman" w:hAnsi="Times New Roman" w:cs="Times New Roman"/>
          <w:b/>
          <w:bCs/>
          <w:sz w:val="14"/>
          <w:szCs w:val="14"/>
        </w:rPr>
      </w:pPr>
    </w:p>
    <w:p w14:paraId="7F89589D" w14:textId="77777777" w:rsidR="006469E5" w:rsidRDefault="006469E5" w:rsidP="006469E5">
      <w:pPr>
        <w:spacing w:after="0" w:line="240" w:lineRule="auto"/>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BRADBURY, Ray. </w:t>
      </w:r>
      <w:r>
        <w:rPr>
          <w:rFonts w:ascii="Times New Roman" w:eastAsia="Times New Roman" w:hAnsi="Times New Roman" w:cs="Times New Roman"/>
          <w:b/>
          <w:bCs/>
          <w:sz w:val="14"/>
          <w:szCs w:val="14"/>
        </w:rPr>
        <w:t>Fahrenheit 451</w:t>
      </w:r>
      <w:r>
        <w:rPr>
          <w:rFonts w:ascii="Times New Roman" w:eastAsia="Times New Roman" w:hAnsi="Times New Roman" w:cs="Times New Roman"/>
          <w:sz w:val="14"/>
          <w:szCs w:val="14"/>
        </w:rPr>
        <w:t xml:space="preserve">. Tradução Cid </w:t>
      </w:r>
      <w:proofErr w:type="spellStart"/>
      <w:r>
        <w:rPr>
          <w:rFonts w:ascii="Times New Roman" w:eastAsia="Times New Roman" w:hAnsi="Times New Roman" w:cs="Times New Roman"/>
          <w:sz w:val="14"/>
          <w:szCs w:val="14"/>
        </w:rPr>
        <w:t>Knipel</w:t>
      </w:r>
      <w:proofErr w:type="spellEnd"/>
      <w:r>
        <w:rPr>
          <w:rFonts w:ascii="Times New Roman" w:eastAsia="Times New Roman" w:hAnsi="Times New Roman" w:cs="Times New Roman"/>
          <w:sz w:val="14"/>
          <w:szCs w:val="14"/>
        </w:rPr>
        <w:t>. São Paulo: Globo, 2003.</w:t>
      </w:r>
    </w:p>
    <w:p w14:paraId="5319895A" w14:textId="77777777" w:rsidR="006469E5" w:rsidRDefault="006469E5" w:rsidP="006469E5">
      <w:pPr>
        <w:spacing w:after="0" w:line="240" w:lineRule="auto"/>
        <w:jc w:val="both"/>
        <w:rPr>
          <w:rFonts w:ascii="Times New Roman" w:eastAsia="Times New Roman" w:hAnsi="Times New Roman" w:cs="Times New Roman"/>
          <w:sz w:val="14"/>
          <w:szCs w:val="14"/>
        </w:rPr>
      </w:pPr>
    </w:p>
    <w:p w14:paraId="15B72787" w14:textId="77777777" w:rsidR="006469E5" w:rsidRDefault="006469E5" w:rsidP="006469E5">
      <w:pPr>
        <w:spacing w:after="0" w:line="240" w:lineRule="auto"/>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BURGESS, Anthony. </w:t>
      </w:r>
      <w:r>
        <w:rPr>
          <w:rFonts w:ascii="Times New Roman" w:eastAsia="Times New Roman" w:hAnsi="Times New Roman" w:cs="Times New Roman"/>
          <w:b/>
          <w:bCs/>
          <w:sz w:val="14"/>
          <w:szCs w:val="14"/>
        </w:rPr>
        <w:t>Laranja mecânica.</w:t>
      </w:r>
      <w:r>
        <w:rPr>
          <w:rFonts w:ascii="Times New Roman" w:eastAsia="Times New Roman" w:hAnsi="Times New Roman" w:cs="Times New Roman"/>
          <w:sz w:val="14"/>
          <w:szCs w:val="14"/>
        </w:rPr>
        <w:t xml:space="preserve"> Tradução Fábio Fernandes. São Paulo: Aleph, 2004.</w:t>
      </w:r>
    </w:p>
    <w:p w14:paraId="2E7413C0" w14:textId="77777777" w:rsidR="006469E5" w:rsidRDefault="006469E5" w:rsidP="006469E5">
      <w:pPr>
        <w:spacing w:after="0" w:line="240" w:lineRule="auto"/>
        <w:jc w:val="both"/>
        <w:rPr>
          <w:rFonts w:ascii="Times New Roman" w:eastAsia="Times New Roman" w:hAnsi="Times New Roman" w:cs="Times New Roman"/>
          <w:sz w:val="14"/>
          <w:szCs w:val="14"/>
        </w:rPr>
      </w:pPr>
    </w:p>
    <w:p w14:paraId="36267EF2" w14:textId="77777777" w:rsidR="006469E5" w:rsidRDefault="006469E5" w:rsidP="006469E5">
      <w:pPr>
        <w:spacing w:after="0" w:line="240" w:lineRule="auto"/>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CHOMSKY, Noam. </w:t>
      </w:r>
      <w:r>
        <w:rPr>
          <w:rFonts w:ascii="Times New Roman" w:eastAsia="Times New Roman" w:hAnsi="Times New Roman" w:cs="Times New Roman"/>
          <w:b/>
          <w:bCs/>
          <w:sz w:val="14"/>
          <w:szCs w:val="14"/>
        </w:rPr>
        <w:t>Piratas &amp; imperadores, antigos &amp; modernos:</w:t>
      </w:r>
      <w:r>
        <w:rPr>
          <w:rFonts w:ascii="Times New Roman" w:eastAsia="Times New Roman" w:hAnsi="Times New Roman" w:cs="Times New Roman"/>
          <w:sz w:val="14"/>
          <w:szCs w:val="14"/>
        </w:rPr>
        <w:t xml:space="preserve"> o terrorismo internacional no mundo real. Tradução Milton Chaves de Almeida. Rio de Janeiro: Bertrand Brasil, 2006.</w:t>
      </w:r>
    </w:p>
    <w:p w14:paraId="7DE0EDB7" w14:textId="77777777" w:rsidR="006469E5" w:rsidRDefault="006469E5" w:rsidP="006469E5">
      <w:pPr>
        <w:spacing w:after="0" w:line="240" w:lineRule="auto"/>
        <w:jc w:val="both"/>
        <w:rPr>
          <w:rFonts w:ascii="Times New Roman" w:eastAsia="Times New Roman" w:hAnsi="Times New Roman" w:cs="Times New Roman"/>
          <w:sz w:val="14"/>
          <w:szCs w:val="14"/>
        </w:rPr>
      </w:pPr>
    </w:p>
    <w:p w14:paraId="6DEAA67D" w14:textId="5A4049C6" w:rsidR="005821B2" w:rsidRPr="006469E5" w:rsidRDefault="006469E5" w:rsidP="006469E5">
      <w:pPr>
        <w:spacing w:after="0" w:line="240" w:lineRule="auto"/>
        <w:jc w:val="both"/>
        <w:rPr>
          <w:rFonts w:ascii="Times New Roman" w:eastAsia="Times New Roman" w:hAnsi="Times New Roman" w:cs="Times New Roman"/>
          <w:sz w:val="14"/>
          <w:szCs w:val="14"/>
        </w:rPr>
      </w:pPr>
      <w:r w:rsidRPr="006469E5">
        <w:rPr>
          <w:rFonts w:ascii="Times New Roman" w:eastAsia="Times New Roman" w:hAnsi="Times New Roman" w:cs="Times New Roman"/>
          <w:sz w:val="14"/>
          <w:szCs w:val="14"/>
          <w:lang w:val="en-US"/>
        </w:rPr>
        <w:t xml:space="preserve">CORPUS IURIS CIVILIS. Ed. Th. Mommsen/P. </w:t>
      </w:r>
      <w:proofErr w:type="spellStart"/>
      <w:r w:rsidRPr="006469E5">
        <w:rPr>
          <w:rFonts w:ascii="Times New Roman" w:eastAsia="Times New Roman" w:hAnsi="Times New Roman" w:cs="Times New Roman"/>
          <w:sz w:val="14"/>
          <w:szCs w:val="14"/>
          <w:lang w:val="en-US"/>
        </w:rPr>
        <w:t>Krüger</w:t>
      </w:r>
      <w:proofErr w:type="spellEnd"/>
      <w:r w:rsidRPr="006469E5">
        <w:rPr>
          <w:rFonts w:ascii="Times New Roman" w:eastAsia="Times New Roman" w:hAnsi="Times New Roman" w:cs="Times New Roman"/>
          <w:sz w:val="14"/>
          <w:szCs w:val="14"/>
          <w:lang w:val="en-US"/>
        </w:rPr>
        <w:t xml:space="preserve">, Berlin, 1954. </w:t>
      </w:r>
      <w:proofErr w:type="spellStart"/>
      <w:r w:rsidRPr="006469E5">
        <w:rPr>
          <w:rFonts w:ascii="Times New Roman" w:eastAsia="Times New Roman" w:hAnsi="Times New Roman" w:cs="Times New Roman"/>
          <w:b/>
          <w:bCs/>
          <w:sz w:val="14"/>
          <w:szCs w:val="14"/>
          <w:lang w:val="en-US"/>
        </w:rPr>
        <w:t>Versio</w:t>
      </w:r>
      <w:proofErr w:type="spellEnd"/>
      <w:r w:rsidRPr="006469E5">
        <w:rPr>
          <w:rFonts w:ascii="Times New Roman" w:eastAsia="Times New Roman" w:hAnsi="Times New Roman" w:cs="Times New Roman"/>
          <w:b/>
          <w:bCs/>
          <w:sz w:val="14"/>
          <w:szCs w:val="14"/>
          <w:lang w:val="en-US"/>
        </w:rPr>
        <w:t xml:space="preserve"> digitalis:</w:t>
      </w:r>
      <w:r w:rsidRPr="006469E5">
        <w:rPr>
          <w:rFonts w:ascii="Times New Roman" w:eastAsia="Times New Roman" w:hAnsi="Times New Roman" w:cs="Times New Roman"/>
          <w:sz w:val="14"/>
          <w:szCs w:val="14"/>
          <w:lang w:val="en-US"/>
        </w:rPr>
        <w:t xml:space="preserve"> </w:t>
      </w:r>
      <w:proofErr w:type="spellStart"/>
      <w:r w:rsidRPr="006469E5">
        <w:rPr>
          <w:rFonts w:ascii="Times New Roman" w:eastAsia="Times New Roman" w:hAnsi="Times New Roman" w:cs="Times New Roman"/>
          <w:sz w:val="14"/>
          <w:szCs w:val="14"/>
          <w:lang w:val="en-US"/>
        </w:rPr>
        <w:t>Alexandr</w:t>
      </w:r>
      <w:proofErr w:type="spellEnd"/>
      <w:r w:rsidRPr="006469E5">
        <w:rPr>
          <w:rFonts w:ascii="Times New Roman" w:eastAsia="Times New Roman" w:hAnsi="Times New Roman" w:cs="Times New Roman"/>
          <w:sz w:val="14"/>
          <w:szCs w:val="14"/>
          <w:lang w:val="en-US"/>
        </w:rPr>
        <w:t xml:space="preserve"> </w:t>
      </w:r>
      <w:proofErr w:type="spellStart"/>
      <w:r w:rsidRPr="006469E5">
        <w:rPr>
          <w:rFonts w:ascii="Times New Roman" w:eastAsia="Times New Roman" w:hAnsi="Times New Roman" w:cs="Times New Roman"/>
          <w:sz w:val="14"/>
          <w:szCs w:val="14"/>
          <w:lang w:val="en-US"/>
        </w:rPr>
        <w:t>Koptev</w:t>
      </w:r>
      <w:proofErr w:type="spellEnd"/>
      <w:r w:rsidRPr="006469E5">
        <w:rPr>
          <w:rFonts w:ascii="Times New Roman" w:eastAsia="Times New Roman" w:hAnsi="Times New Roman" w:cs="Times New Roman"/>
          <w:sz w:val="14"/>
          <w:szCs w:val="14"/>
          <w:lang w:val="en-US"/>
        </w:rPr>
        <w:t xml:space="preserve">. </w:t>
      </w:r>
      <w:proofErr w:type="spellStart"/>
      <w:r>
        <w:rPr>
          <w:rFonts w:ascii="Times New Roman" w:eastAsia="Times New Roman" w:hAnsi="Times New Roman" w:cs="Times New Roman"/>
          <w:sz w:val="14"/>
          <w:szCs w:val="14"/>
        </w:rPr>
        <w:t>Bibliotheca</w:t>
      </w:r>
      <w:proofErr w:type="spellEnd"/>
      <w:r>
        <w:rPr>
          <w:rFonts w:ascii="Times New Roman" w:eastAsia="Times New Roman" w:hAnsi="Times New Roman" w:cs="Times New Roman"/>
          <w:sz w:val="14"/>
          <w:szCs w:val="14"/>
        </w:rPr>
        <w:t xml:space="preserve"> </w:t>
      </w:r>
      <w:proofErr w:type="spellStart"/>
      <w:r>
        <w:rPr>
          <w:rFonts w:ascii="Times New Roman" w:eastAsia="Times New Roman" w:hAnsi="Times New Roman" w:cs="Times New Roman"/>
          <w:sz w:val="14"/>
          <w:szCs w:val="14"/>
        </w:rPr>
        <w:t>Augustana</w:t>
      </w:r>
      <w:proofErr w:type="spellEnd"/>
      <w:r>
        <w:rPr>
          <w:rFonts w:ascii="Times New Roman" w:eastAsia="Times New Roman" w:hAnsi="Times New Roman" w:cs="Times New Roman"/>
          <w:sz w:val="14"/>
          <w:szCs w:val="14"/>
        </w:rPr>
        <w:t>. Disponível em: http://www.hsaugsburg.de/~Harsch/Chronologia/Lspost06/Iustinianus/ius_intr.html.Acesso em: 9 abr. 2017.</w:t>
      </w:r>
    </w:p>
    <w:sectPr w:rsidR="005821B2" w:rsidRPr="006469E5" w:rsidSect="00CD39C3">
      <w:headerReference w:type="even" r:id="rId7"/>
      <w:headerReference w:type="default" r:id="rId8"/>
      <w:footerReference w:type="even" r:id="rId9"/>
      <w:footerReference w:type="default" r:id="rId10"/>
      <w:headerReference w:type="first" r:id="rId11"/>
      <w:footerReference w:type="first" r:id="rId12"/>
      <w:pgSz w:w="11906" w:h="16838"/>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52848" w14:textId="77777777" w:rsidR="009F7586" w:rsidRDefault="009F7586" w:rsidP="00FD2417">
      <w:pPr>
        <w:spacing w:after="0" w:line="240" w:lineRule="auto"/>
      </w:pPr>
      <w:r>
        <w:separator/>
      </w:r>
    </w:p>
  </w:endnote>
  <w:endnote w:type="continuationSeparator" w:id="0">
    <w:p w14:paraId="74DA8F74" w14:textId="77777777" w:rsidR="009F7586" w:rsidRDefault="009F7586" w:rsidP="00FD2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C137" w14:textId="77777777" w:rsidR="001C2C1C" w:rsidRDefault="001C2C1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D792A" w14:textId="3EC7668F" w:rsidR="001C2C1C" w:rsidRDefault="001C2C1C">
    <w:pPr>
      <w:pStyle w:val="Rodap"/>
      <w:rPr>
        <w:noProof/>
      </w:rPr>
    </w:pPr>
    <w:r>
      <w:rPr>
        <w:noProof/>
      </w:rPr>
      <w:drawing>
        <wp:anchor distT="0" distB="0" distL="114300" distR="114300" simplePos="0" relativeHeight="251660288" behindDoc="0" locked="0" layoutInCell="1" allowOverlap="1" wp14:anchorId="245CAAA7" wp14:editId="5A32F435">
          <wp:simplePos x="0" y="0"/>
          <wp:positionH relativeFrom="column">
            <wp:posOffset>-1315720</wp:posOffset>
          </wp:positionH>
          <wp:positionV relativeFrom="paragraph">
            <wp:posOffset>8330</wp:posOffset>
          </wp:positionV>
          <wp:extent cx="1827281" cy="1818042"/>
          <wp:effectExtent l="0" t="0" r="1905" b="0"/>
          <wp:wrapThrough wrapText="bothSides">
            <wp:wrapPolygon edited="0">
              <wp:start x="10136" y="0"/>
              <wp:lineTo x="9460" y="3848"/>
              <wp:lineTo x="6982" y="7469"/>
              <wp:lineTo x="0" y="10411"/>
              <wp:lineTo x="0" y="11090"/>
              <wp:lineTo x="1351" y="11090"/>
              <wp:lineTo x="7433" y="14712"/>
              <wp:lineTo x="9460" y="18333"/>
              <wp:lineTo x="10136" y="21276"/>
              <wp:lineTo x="11262" y="21276"/>
              <wp:lineTo x="11937" y="18333"/>
              <wp:lineTo x="13739" y="14712"/>
              <wp:lineTo x="20046" y="11090"/>
              <wp:lineTo x="21397" y="11090"/>
              <wp:lineTo x="21397" y="10411"/>
              <wp:lineTo x="14190" y="7469"/>
              <wp:lineTo x="11937" y="3848"/>
              <wp:lineTo x="11262" y="0"/>
              <wp:lineTo x="10136" y="0"/>
            </wp:wrapPolygon>
          </wp:wrapThrough>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rotWithShape="1">
                  <a:blip r:embed="rId1">
                    <a:extLst>
                      <a:ext uri="{28A0092B-C50C-407E-A947-70E740481C1C}">
                        <a14:useLocalDpi xmlns:a14="http://schemas.microsoft.com/office/drawing/2010/main" val="0"/>
                      </a:ext>
                    </a:extLst>
                  </a:blip>
                  <a:srcRect l="11755" t="11355" r="11349" b="12138"/>
                  <a:stretch/>
                </pic:blipFill>
                <pic:spPr bwMode="auto">
                  <a:xfrm>
                    <a:off x="0" y="0"/>
                    <a:ext cx="1827281" cy="18180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9DC1C2" w14:textId="2785457C" w:rsidR="001C2C1C" w:rsidRDefault="001C2C1C">
    <w:pPr>
      <w:pStyle w:val="Rodap"/>
      <w:rPr>
        <w:noProof/>
      </w:rPr>
    </w:pPr>
    <w:r>
      <w:rPr>
        <w:noProof/>
      </w:rPr>
      <w:drawing>
        <wp:anchor distT="0" distB="0" distL="114300" distR="114300" simplePos="0" relativeHeight="251661312" behindDoc="0" locked="0" layoutInCell="1" allowOverlap="1" wp14:anchorId="555AFF07" wp14:editId="1F3A6375">
          <wp:simplePos x="0" y="0"/>
          <wp:positionH relativeFrom="column">
            <wp:posOffset>4556013</wp:posOffset>
          </wp:positionH>
          <wp:positionV relativeFrom="paragraph">
            <wp:posOffset>91440</wp:posOffset>
          </wp:positionV>
          <wp:extent cx="1531265" cy="591671"/>
          <wp:effectExtent l="0" t="0" r="0" b="0"/>
          <wp:wrapThrough wrapText="bothSides">
            <wp:wrapPolygon edited="0">
              <wp:start x="1075" y="0"/>
              <wp:lineTo x="0" y="6264"/>
              <wp:lineTo x="0" y="11136"/>
              <wp:lineTo x="1881" y="20881"/>
              <wp:lineTo x="3225" y="20881"/>
              <wp:lineTo x="21233" y="19489"/>
              <wp:lineTo x="21233" y="14617"/>
              <wp:lineTo x="20964" y="5568"/>
              <wp:lineTo x="15857" y="0"/>
              <wp:lineTo x="10751" y="0"/>
              <wp:lineTo x="1075" y="0"/>
            </wp:wrapPolygon>
          </wp:wrapThrough>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rotWithShape="1">
                  <a:blip r:embed="rId2">
                    <a:extLst>
                      <a:ext uri="{28A0092B-C50C-407E-A947-70E740481C1C}">
                        <a14:useLocalDpi xmlns:a14="http://schemas.microsoft.com/office/drawing/2010/main" val="0"/>
                      </a:ext>
                    </a:extLst>
                  </a:blip>
                  <a:srcRect l="20521" t="38252" r="20713" b="39041"/>
                  <a:stretch/>
                </pic:blipFill>
                <pic:spPr bwMode="auto">
                  <a:xfrm>
                    <a:off x="0" y="0"/>
                    <a:ext cx="1531265" cy="5916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1E4A14" w14:textId="28B83B99" w:rsidR="001C2C1C" w:rsidRDefault="001C2C1C">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9302" w14:textId="77777777" w:rsidR="001C2C1C" w:rsidRDefault="001C2C1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073FB" w14:textId="77777777" w:rsidR="009F7586" w:rsidRDefault="009F7586" w:rsidP="00FD2417">
      <w:pPr>
        <w:spacing w:after="0" w:line="240" w:lineRule="auto"/>
      </w:pPr>
      <w:r>
        <w:separator/>
      </w:r>
    </w:p>
  </w:footnote>
  <w:footnote w:type="continuationSeparator" w:id="0">
    <w:p w14:paraId="776A39B6" w14:textId="77777777" w:rsidR="009F7586" w:rsidRDefault="009F7586" w:rsidP="00FD2417">
      <w:pPr>
        <w:spacing w:after="0" w:line="240" w:lineRule="auto"/>
      </w:pPr>
      <w:r>
        <w:continuationSeparator/>
      </w:r>
    </w:p>
  </w:footnote>
  <w:footnote w:id="1">
    <w:p w14:paraId="3020DFF2" w14:textId="77777777" w:rsidR="006469E5" w:rsidRDefault="006469E5" w:rsidP="006469E5">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14"/>
          <w:szCs w:val="14"/>
        </w:rPr>
      </w:pPr>
      <w:r>
        <w:rPr>
          <w:vertAlign w:val="superscript"/>
        </w:rPr>
        <w:footnoteRef/>
      </w:r>
      <w:r>
        <w:rPr>
          <w:rFonts w:ascii="Times New Roman" w:eastAsia="Times New Roman" w:hAnsi="Times New Roman" w:cs="Times New Roman"/>
          <w:color w:val="000000"/>
          <w:sz w:val="14"/>
          <w:szCs w:val="14"/>
        </w:rPr>
        <w:t xml:space="preserve">Apoio financeiro: FAPEMIG, CNPq </w:t>
      </w:r>
      <w:proofErr w:type="spellStart"/>
      <w:r>
        <w:rPr>
          <w:rFonts w:ascii="Times New Roman" w:eastAsia="Times New Roman" w:hAnsi="Times New Roman" w:cs="Times New Roman"/>
          <w:i/>
          <w:iCs/>
          <w:color w:val="000000"/>
          <w:sz w:val="14"/>
          <w:szCs w:val="14"/>
        </w:rPr>
        <w:t>etc</w:t>
      </w:r>
      <w:proofErr w:type="spellEnd"/>
    </w:p>
    <w:p w14:paraId="783C0135" w14:textId="77777777" w:rsidR="006469E5" w:rsidRDefault="006469E5" w:rsidP="006469E5">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24EC8" w14:textId="1A0E4704" w:rsidR="001C2C1C" w:rsidRDefault="001C2C1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8BDE4" w14:textId="30C71CF3" w:rsidR="00FD2417" w:rsidRDefault="001C2C1C">
    <w:pPr>
      <w:pStyle w:val="Cabealho"/>
      <w:rPr>
        <w:noProof/>
      </w:rPr>
    </w:pPr>
    <w:r>
      <w:rPr>
        <w:noProof/>
      </w:rPr>
      <w:drawing>
        <wp:anchor distT="0" distB="0" distL="114300" distR="114300" simplePos="0" relativeHeight="251659264" behindDoc="0" locked="0" layoutInCell="1" allowOverlap="1" wp14:anchorId="1F085A56" wp14:editId="6E972020">
          <wp:simplePos x="0" y="0"/>
          <wp:positionH relativeFrom="page">
            <wp:align>left</wp:align>
          </wp:positionH>
          <wp:positionV relativeFrom="paragraph">
            <wp:posOffset>-451373</wp:posOffset>
          </wp:positionV>
          <wp:extent cx="975091" cy="1135380"/>
          <wp:effectExtent l="0" t="0" r="0" b="7620"/>
          <wp:wrapThrough wrapText="bothSides">
            <wp:wrapPolygon edited="0">
              <wp:start x="0" y="0"/>
              <wp:lineTo x="0" y="21383"/>
              <wp:lineTo x="10132" y="21383"/>
              <wp:lineTo x="21107" y="11235"/>
              <wp:lineTo x="21107" y="10148"/>
              <wp:lineTo x="9709" y="0"/>
              <wp:lineTo x="0" y="0"/>
            </wp:wrapPolygon>
          </wp:wrapThrough>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rotWithShape="1">
                  <a:blip r:embed="rId1">
                    <a:extLst>
                      <a:ext uri="{28A0092B-C50C-407E-A947-70E740481C1C}">
                        <a14:useLocalDpi xmlns:a14="http://schemas.microsoft.com/office/drawing/2010/main" val="0"/>
                      </a:ext>
                    </a:extLst>
                  </a:blip>
                  <a:srcRect l="18626" t="13970" r="19568" b="14065"/>
                  <a:stretch/>
                </pic:blipFill>
                <pic:spPr bwMode="auto">
                  <a:xfrm>
                    <a:off x="0" y="0"/>
                    <a:ext cx="975091" cy="1135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CF3C79" w14:textId="6E521142" w:rsidR="00FD2417" w:rsidRDefault="00FD2417">
    <w:pPr>
      <w:pStyle w:val="Cabealho"/>
      <w:rPr>
        <w:noProof/>
      </w:rPr>
    </w:pPr>
    <w:r>
      <w:rPr>
        <w:noProof/>
      </w:rPr>
      <w:drawing>
        <wp:anchor distT="0" distB="0" distL="114300" distR="114300" simplePos="0" relativeHeight="251658240" behindDoc="0" locked="0" layoutInCell="1" allowOverlap="1" wp14:anchorId="3BD96168" wp14:editId="25F0AFEC">
          <wp:simplePos x="0" y="0"/>
          <wp:positionH relativeFrom="column">
            <wp:posOffset>1769745</wp:posOffset>
          </wp:positionH>
          <wp:positionV relativeFrom="paragraph">
            <wp:posOffset>-266700</wp:posOffset>
          </wp:positionV>
          <wp:extent cx="1668780" cy="808934"/>
          <wp:effectExtent l="0" t="0" r="7620" b="0"/>
          <wp:wrapThrough wrapText="bothSides">
            <wp:wrapPolygon edited="0">
              <wp:start x="2219" y="0"/>
              <wp:lineTo x="0" y="3054"/>
              <wp:lineTo x="0" y="14253"/>
              <wp:lineTo x="7644" y="16289"/>
              <wp:lineTo x="7644" y="20870"/>
              <wp:lineTo x="12822" y="20870"/>
              <wp:lineTo x="18740" y="20870"/>
              <wp:lineTo x="21452" y="19343"/>
              <wp:lineTo x="21452" y="1018"/>
              <wp:lineTo x="20959" y="0"/>
              <wp:lineTo x="2219" y="0"/>
            </wp:wrapPolygon>
          </wp:wrapThrough>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rotWithShape="1">
                  <a:blip r:embed="rId2">
                    <a:extLst>
                      <a:ext uri="{28A0092B-C50C-407E-A947-70E740481C1C}">
                        <a14:useLocalDpi xmlns:a14="http://schemas.microsoft.com/office/drawing/2010/main" val="0"/>
                      </a:ext>
                    </a:extLst>
                  </a:blip>
                  <a:srcRect l="8749" t="29492" r="7997" b="30151"/>
                  <a:stretch/>
                </pic:blipFill>
                <pic:spPr bwMode="auto">
                  <a:xfrm>
                    <a:off x="0" y="0"/>
                    <a:ext cx="1668780" cy="808934"/>
                  </a:xfrm>
                  <a:prstGeom prst="rect">
                    <a:avLst/>
                  </a:prstGeom>
                  <a:ln>
                    <a:noFill/>
                  </a:ln>
                  <a:extLst>
                    <a:ext uri="{53640926-AAD7-44D8-BBD7-CCE9431645EC}">
                      <a14:shadowObscured xmlns:a14="http://schemas.microsoft.com/office/drawing/2010/main"/>
                    </a:ext>
                  </a:extLst>
                </pic:spPr>
              </pic:pic>
            </a:graphicData>
          </a:graphic>
        </wp:anchor>
      </w:drawing>
    </w:r>
  </w:p>
  <w:p w14:paraId="654A98E3" w14:textId="6F2BC019" w:rsidR="00FD2417" w:rsidRDefault="00FD2417">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6312E" w14:textId="2C1E1B69" w:rsidR="001C2C1C" w:rsidRDefault="001C2C1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D386B"/>
    <w:multiLevelType w:val="hybridMultilevel"/>
    <w:tmpl w:val="512EE7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5907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417"/>
    <w:rsid w:val="000279FC"/>
    <w:rsid w:val="000A736F"/>
    <w:rsid w:val="000D5016"/>
    <w:rsid w:val="0011423D"/>
    <w:rsid w:val="00122866"/>
    <w:rsid w:val="001C2C1C"/>
    <w:rsid w:val="00220014"/>
    <w:rsid w:val="00255F67"/>
    <w:rsid w:val="002E7570"/>
    <w:rsid w:val="00316A80"/>
    <w:rsid w:val="00324477"/>
    <w:rsid w:val="003948F9"/>
    <w:rsid w:val="003D7BE5"/>
    <w:rsid w:val="003F629D"/>
    <w:rsid w:val="00577BA7"/>
    <w:rsid w:val="005821B2"/>
    <w:rsid w:val="005B26CB"/>
    <w:rsid w:val="005F59D1"/>
    <w:rsid w:val="00603C6D"/>
    <w:rsid w:val="006469E5"/>
    <w:rsid w:val="00664BE6"/>
    <w:rsid w:val="0069302C"/>
    <w:rsid w:val="006A48D7"/>
    <w:rsid w:val="00782722"/>
    <w:rsid w:val="00797504"/>
    <w:rsid w:val="007E41FB"/>
    <w:rsid w:val="00896688"/>
    <w:rsid w:val="008B5C12"/>
    <w:rsid w:val="008B711F"/>
    <w:rsid w:val="008D4A3E"/>
    <w:rsid w:val="008E498A"/>
    <w:rsid w:val="0092795C"/>
    <w:rsid w:val="00961022"/>
    <w:rsid w:val="00990BAC"/>
    <w:rsid w:val="009A7F26"/>
    <w:rsid w:val="009B247A"/>
    <w:rsid w:val="009D4BF3"/>
    <w:rsid w:val="009F7586"/>
    <w:rsid w:val="00A0516E"/>
    <w:rsid w:val="00A06E96"/>
    <w:rsid w:val="00A46CAA"/>
    <w:rsid w:val="00B11D34"/>
    <w:rsid w:val="00B5237F"/>
    <w:rsid w:val="00B6129B"/>
    <w:rsid w:val="00B92905"/>
    <w:rsid w:val="00BD0A16"/>
    <w:rsid w:val="00C113C9"/>
    <w:rsid w:val="00C1152A"/>
    <w:rsid w:val="00C11A44"/>
    <w:rsid w:val="00C51F21"/>
    <w:rsid w:val="00CD39C3"/>
    <w:rsid w:val="00D54838"/>
    <w:rsid w:val="00DA1932"/>
    <w:rsid w:val="00DD6E57"/>
    <w:rsid w:val="00DF391C"/>
    <w:rsid w:val="00EB28CF"/>
    <w:rsid w:val="00EC3509"/>
    <w:rsid w:val="00F20E37"/>
    <w:rsid w:val="00F4556D"/>
    <w:rsid w:val="00F5617B"/>
    <w:rsid w:val="00F61960"/>
    <w:rsid w:val="00F6384A"/>
    <w:rsid w:val="00FD24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7F134"/>
  <w15:chartTrackingRefBased/>
  <w15:docId w15:val="{C3F12BC1-F267-47CB-8DAC-33C1770AA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9C3"/>
    <w:pPr>
      <w:spacing w:line="259" w:lineRule="auto"/>
    </w:pPr>
    <w:rPr>
      <w:kern w:val="0"/>
      <w:sz w:val="22"/>
      <w:szCs w:val="22"/>
      <w14:ligatures w14:val="none"/>
    </w:rPr>
  </w:style>
  <w:style w:type="paragraph" w:styleId="Ttulo1">
    <w:name w:val="heading 1"/>
    <w:basedOn w:val="Normal"/>
    <w:next w:val="Normal"/>
    <w:link w:val="Ttulo1Char"/>
    <w:uiPriority w:val="9"/>
    <w:qFormat/>
    <w:rsid w:val="00FD24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D24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D24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D24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D24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D24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D24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D24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D241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D241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D241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D241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D241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D241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D241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D241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D241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D2417"/>
    <w:rPr>
      <w:rFonts w:eastAsiaTheme="majorEastAsia" w:cstheme="majorBidi"/>
      <w:color w:val="272727" w:themeColor="text1" w:themeTint="D8"/>
    </w:rPr>
  </w:style>
  <w:style w:type="paragraph" w:styleId="Ttulo">
    <w:name w:val="Title"/>
    <w:basedOn w:val="Normal"/>
    <w:next w:val="Normal"/>
    <w:link w:val="TtuloChar"/>
    <w:uiPriority w:val="10"/>
    <w:qFormat/>
    <w:rsid w:val="00FD2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D24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D241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D241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D2417"/>
    <w:pPr>
      <w:spacing w:before="160"/>
      <w:jc w:val="center"/>
    </w:pPr>
    <w:rPr>
      <w:i/>
      <w:iCs/>
      <w:color w:val="404040" w:themeColor="text1" w:themeTint="BF"/>
    </w:rPr>
  </w:style>
  <w:style w:type="character" w:customStyle="1" w:styleId="CitaoChar">
    <w:name w:val="Citação Char"/>
    <w:basedOn w:val="Fontepargpadro"/>
    <w:link w:val="Citao"/>
    <w:uiPriority w:val="29"/>
    <w:rsid w:val="00FD2417"/>
    <w:rPr>
      <w:i/>
      <w:iCs/>
      <w:color w:val="404040" w:themeColor="text1" w:themeTint="BF"/>
    </w:rPr>
  </w:style>
  <w:style w:type="paragraph" w:styleId="PargrafodaLista">
    <w:name w:val="List Paragraph"/>
    <w:basedOn w:val="Normal"/>
    <w:uiPriority w:val="34"/>
    <w:qFormat/>
    <w:rsid w:val="00FD2417"/>
    <w:pPr>
      <w:ind w:left="720"/>
      <w:contextualSpacing/>
    </w:pPr>
  </w:style>
  <w:style w:type="character" w:styleId="nfaseIntensa">
    <w:name w:val="Intense Emphasis"/>
    <w:basedOn w:val="Fontepargpadro"/>
    <w:uiPriority w:val="21"/>
    <w:qFormat/>
    <w:rsid w:val="00FD2417"/>
    <w:rPr>
      <w:i/>
      <w:iCs/>
      <w:color w:val="0F4761" w:themeColor="accent1" w:themeShade="BF"/>
    </w:rPr>
  </w:style>
  <w:style w:type="paragraph" w:styleId="CitaoIntensa">
    <w:name w:val="Intense Quote"/>
    <w:basedOn w:val="Normal"/>
    <w:next w:val="Normal"/>
    <w:link w:val="CitaoIntensaChar"/>
    <w:uiPriority w:val="30"/>
    <w:qFormat/>
    <w:rsid w:val="00FD24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D2417"/>
    <w:rPr>
      <w:i/>
      <w:iCs/>
      <w:color w:val="0F4761" w:themeColor="accent1" w:themeShade="BF"/>
    </w:rPr>
  </w:style>
  <w:style w:type="character" w:styleId="RefernciaIntensa">
    <w:name w:val="Intense Reference"/>
    <w:basedOn w:val="Fontepargpadro"/>
    <w:uiPriority w:val="32"/>
    <w:qFormat/>
    <w:rsid w:val="00FD2417"/>
    <w:rPr>
      <w:b/>
      <w:bCs/>
      <w:smallCaps/>
      <w:color w:val="0F4761" w:themeColor="accent1" w:themeShade="BF"/>
      <w:spacing w:val="5"/>
    </w:rPr>
  </w:style>
  <w:style w:type="paragraph" w:styleId="Cabealho">
    <w:name w:val="header"/>
    <w:basedOn w:val="Normal"/>
    <w:link w:val="CabealhoChar"/>
    <w:uiPriority w:val="99"/>
    <w:unhideWhenUsed/>
    <w:rsid w:val="00FD24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2417"/>
  </w:style>
  <w:style w:type="paragraph" w:styleId="Rodap">
    <w:name w:val="footer"/>
    <w:basedOn w:val="Normal"/>
    <w:link w:val="RodapChar"/>
    <w:uiPriority w:val="99"/>
    <w:unhideWhenUsed/>
    <w:rsid w:val="00FD2417"/>
    <w:pPr>
      <w:tabs>
        <w:tab w:val="center" w:pos="4252"/>
        <w:tab w:val="right" w:pos="8504"/>
      </w:tabs>
      <w:spacing w:after="0" w:line="240" w:lineRule="auto"/>
    </w:pPr>
  </w:style>
  <w:style w:type="character" w:customStyle="1" w:styleId="RodapChar">
    <w:name w:val="Rodapé Char"/>
    <w:basedOn w:val="Fontepargpadro"/>
    <w:link w:val="Rodap"/>
    <w:uiPriority w:val="99"/>
    <w:rsid w:val="00FD2417"/>
  </w:style>
  <w:style w:type="table" w:styleId="Tabelacomgrade">
    <w:name w:val="Table Grid"/>
    <w:basedOn w:val="Tabelanormal"/>
    <w:uiPriority w:val="39"/>
    <w:rsid w:val="00CD39C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A06E96"/>
    <w:pPr>
      <w:spacing w:after="0" w:line="240" w:lineRule="auto"/>
    </w:pPr>
    <w:rPr>
      <w:kern w:val="0"/>
      <w:sz w:val="22"/>
      <w:szCs w:val="22"/>
      <w14:ligatures w14:val="none"/>
    </w:rPr>
  </w:style>
  <w:style w:type="character" w:styleId="Hyperlink">
    <w:name w:val="Hyperlink"/>
    <w:basedOn w:val="Fontepargpadro"/>
    <w:uiPriority w:val="99"/>
    <w:unhideWhenUsed/>
    <w:rsid w:val="000279FC"/>
    <w:rPr>
      <w:color w:val="467886" w:themeColor="hyperlink"/>
      <w:u w:val="single"/>
    </w:rPr>
  </w:style>
  <w:style w:type="character" w:styleId="MenoPendente">
    <w:name w:val="Unresolved Mention"/>
    <w:basedOn w:val="Fontepargpadro"/>
    <w:uiPriority w:val="99"/>
    <w:semiHidden/>
    <w:unhideWhenUsed/>
    <w:rsid w:val="000279FC"/>
    <w:rPr>
      <w:color w:val="605E5C"/>
      <w:shd w:val="clear" w:color="auto" w:fill="E1DFDD"/>
    </w:rPr>
  </w:style>
  <w:style w:type="character" w:styleId="Refdecomentrio">
    <w:name w:val="annotation reference"/>
    <w:basedOn w:val="Fontepargpadro"/>
    <w:uiPriority w:val="99"/>
    <w:semiHidden/>
    <w:unhideWhenUsed/>
    <w:rsid w:val="00F20E37"/>
    <w:rPr>
      <w:sz w:val="16"/>
      <w:szCs w:val="16"/>
    </w:rPr>
  </w:style>
  <w:style w:type="paragraph" w:styleId="Textodecomentrio">
    <w:name w:val="annotation text"/>
    <w:basedOn w:val="Normal"/>
    <w:link w:val="TextodecomentrioChar"/>
    <w:uiPriority w:val="99"/>
    <w:semiHidden/>
    <w:unhideWhenUsed/>
    <w:rsid w:val="00F20E3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20E37"/>
    <w:rPr>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F20E37"/>
    <w:rPr>
      <w:b/>
      <w:bCs/>
    </w:rPr>
  </w:style>
  <w:style w:type="character" w:customStyle="1" w:styleId="AssuntodocomentrioChar">
    <w:name w:val="Assunto do comentário Char"/>
    <w:basedOn w:val="TextodecomentrioChar"/>
    <w:link w:val="Assuntodocomentrio"/>
    <w:uiPriority w:val="99"/>
    <w:semiHidden/>
    <w:rsid w:val="00F20E37"/>
    <w:rPr>
      <w:b/>
      <w:bCs/>
      <w:kern w:val="0"/>
      <w:sz w:val="20"/>
      <w:szCs w:val="20"/>
      <w14:ligatures w14:val="none"/>
    </w:rPr>
  </w:style>
  <w:style w:type="paragraph" w:styleId="Textodenotaderodap">
    <w:name w:val="footnote text"/>
    <w:basedOn w:val="Normal"/>
    <w:link w:val="TextodenotaderodapChar"/>
    <w:uiPriority w:val="99"/>
    <w:semiHidden/>
    <w:unhideWhenUsed/>
    <w:rsid w:val="005821B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821B2"/>
    <w:rPr>
      <w:kern w:val="0"/>
      <w:sz w:val="20"/>
      <w:szCs w:val="20"/>
      <w14:ligatures w14:val="none"/>
    </w:rPr>
  </w:style>
  <w:style w:type="character" w:styleId="Refdenotaderodap">
    <w:name w:val="footnote reference"/>
    <w:basedOn w:val="Fontepargpadro"/>
    <w:uiPriority w:val="99"/>
    <w:semiHidden/>
    <w:unhideWhenUsed/>
    <w:rsid w:val="005821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537</Words>
  <Characters>2901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Usuario</cp:lastModifiedBy>
  <cp:revision>3</cp:revision>
  <cp:lastPrinted>2026-09-28T13:24:00Z</cp:lastPrinted>
  <dcterms:created xsi:type="dcterms:W3CDTF">2026-10-22T17:35:00Z</dcterms:created>
  <dcterms:modified xsi:type="dcterms:W3CDTF">2026-10-22T17:39:00Z</dcterms:modified>
</cp:coreProperties>
</file>